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E2685" w14:textId="15AFEFF8" w:rsidR="002E0EC4" w:rsidRPr="00554130" w:rsidRDefault="005A1503" w:rsidP="00554130">
      <w:pPr>
        <w:jc w:val="center"/>
        <w:rPr>
          <w:b/>
          <w:bCs/>
          <w:sz w:val="22"/>
          <w:szCs w:val="22"/>
        </w:rPr>
      </w:pPr>
      <w:r w:rsidRPr="00554130">
        <w:rPr>
          <w:b/>
          <w:bCs/>
          <w:sz w:val="22"/>
          <w:szCs w:val="22"/>
        </w:rPr>
        <w:t>Développement de la compétence 11</w:t>
      </w:r>
      <w:r w:rsidR="003B130F" w:rsidRPr="00554130">
        <w:rPr>
          <w:b/>
          <w:bCs/>
          <w:sz w:val="22"/>
          <w:szCs w:val="22"/>
        </w:rPr>
        <w:t xml:space="preserve"> </w:t>
      </w:r>
      <w:r w:rsidR="006359B8" w:rsidRPr="00554130">
        <w:rPr>
          <w:b/>
          <w:bCs/>
          <w:sz w:val="22"/>
          <w:szCs w:val="22"/>
        </w:rPr>
        <w:t>dans les cours</w:t>
      </w:r>
      <w:r w:rsidR="00554130" w:rsidRPr="00554130">
        <w:rPr>
          <w:b/>
          <w:bCs/>
          <w:sz w:val="22"/>
          <w:szCs w:val="22"/>
        </w:rPr>
        <w:t xml:space="preserve"> de</w:t>
      </w:r>
      <w:r w:rsidR="006359B8" w:rsidRPr="00554130">
        <w:rPr>
          <w:b/>
          <w:bCs/>
          <w:sz w:val="22"/>
          <w:szCs w:val="22"/>
        </w:rPr>
        <w:t xml:space="preserve"> stage </w:t>
      </w:r>
    </w:p>
    <w:p w14:paraId="4308307E" w14:textId="77777777" w:rsidR="00554130" w:rsidRDefault="00554130">
      <w:pPr>
        <w:rPr>
          <w:b/>
          <w:bCs/>
          <w:i/>
          <w:iCs/>
          <w:sz w:val="22"/>
          <w:szCs w:val="22"/>
        </w:rPr>
      </w:pPr>
    </w:p>
    <w:p w14:paraId="0CF2EA71" w14:textId="7925FF11" w:rsidR="00F45D0F" w:rsidRDefault="00DA7D29" w:rsidP="00DA7D29">
      <w:pPr>
        <w:jc w:val="center"/>
        <w:rPr>
          <w:b/>
          <w:bCs/>
          <w:i/>
          <w:iCs/>
          <w:sz w:val="22"/>
          <w:szCs w:val="22"/>
        </w:rPr>
      </w:pPr>
      <w:r>
        <w:rPr>
          <w:b/>
          <w:bCs/>
          <w:i/>
          <w:iCs/>
          <w:sz w:val="22"/>
          <w:szCs w:val="22"/>
        </w:rPr>
        <w:t>A</w:t>
      </w:r>
      <w:r w:rsidR="00554130">
        <w:rPr>
          <w:b/>
          <w:bCs/>
          <w:i/>
          <w:iCs/>
          <w:sz w:val="22"/>
          <w:szCs w:val="22"/>
        </w:rPr>
        <w:t>uto-évaluation</w:t>
      </w:r>
    </w:p>
    <w:p w14:paraId="26FD86B6" w14:textId="77777777" w:rsidR="00554130" w:rsidRPr="00487B6B" w:rsidRDefault="00554130">
      <w:pPr>
        <w:rPr>
          <w:b/>
          <w:bCs/>
          <w:i/>
          <w:iCs/>
          <w:sz w:val="22"/>
          <w:szCs w:val="22"/>
        </w:rPr>
      </w:pPr>
    </w:p>
    <w:p w14:paraId="1810540E" w14:textId="5202B9CE" w:rsidR="00B809B8" w:rsidRDefault="00F45D0F" w:rsidP="0084752C">
      <w:r w:rsidRPr="00487B6B">
        <w:rPr>
          <w:b/>
          <w:bCs/>
          <w:i/>
          <w:iCs/>
          <w:sz w:val="22"/>
          <w:szCs w:val="22"/>
        </w:rPr>
        <w:t xml:space="preserve">Énoncé de la compétence : </w:t>
      </w:r>
      <w:r w:rsidR="001809C6">
        <w:t>S’engager dans développement professionnel continu et dans la vie de la profession</w:t>
      </w:r>
    </w:p>
    <w:p w14:paraId="0673716B" w14:textId="77777777" w:rsidR="0084752C" w:rsidRDefault="0084752C" w:rsidP="0084752C"/>
    <w:p w14:paraId="54598187" w14:textId="5D6DB738" w:rsidR="006148D2" w:rsidRPr="006148D2" w:rsidRDefault="006148D2" w:rsidP="0084752C">
      <w:pPr>
        <w:pStyle w:val="NormalWeb"/>
        <w:spacing w:before="0" w:beforeAutospacing="0"/>
        <w:rPr>
          <w:rFonts w:ascii="Calibri" w:hAnsi="Calibri" w:cs="Calibri"/>
        </w:rPr>
      </w:pPr>
      <w:r w:rsidRPr="006148D2">
        <w:rPr>
          <w:rStyle w:val="lev"/>
          <w:rFonts w:ascii="Calibri" w:hAnsi="Calibri" w:cs="Calibri"/>
        </w:rPr>
        <w:t>1)</w:t>
      </w:r>
      <w:r w:rsidRPr="006148D2">
        <w:rPr>
          <w:rFonts w:ascii="Calibri" w:hAnsi="Calibri" w:cs="Calibri"/>
        </w:rPr>
        <w:t xml:space="preserve"> </w:t>
      </w:r>
      <w:r w:rsidR="0084752C" w:rsidRPr="0084752C">
        <w:rPr>
          <w:rFonts w:ascii="Calibri" w:hAnsi="Calibri" w:cs="Calibri"/>
          <w:b/>
          <w:bCs/>
        </w:rPr>
        <w:t>Suivi de progression en compétence 11 :</w:t>
      </w:r>
      <w:r w:rsidR="0084752C">
        <w:rPr>
          <w:rFonts w:ascii="Calibri" w:hAnsi="Calibri" w:cs="Calibri"/>
        </w:rPr>
        <w:t xml:space="preserve"> </w:t>
      </w:r>
      <w:r w:rsidR="00564066" w:rsidRPr="00564066">
        <w:rPr>
          <w:rFonts w:ascii="Calibri" w:hAnsi="Calibri" w:cs="Calibri"/>
        </w:rPr>
        <w:t xml:space="preserve">Pour chaque dimension présentée ci-dessous, veuillez </w:t>
      </w:r>
      <w:r w:rsidR="00564066" w:rsidRPr="00564066">
        <w:rPr>
          <w:rFonts w:ascii="Calibri" w:hAnsi="Calibri" w:cs="Calibri"/>
          <w:highlight w:val="yellow"/>
        </w:rPr>
        <w:t>surligner</w:t>
      </w:r>
      <w:r w:rsidR="00564066" w:rsidRPr="00564066">
        <w:rPr>
          <w:rFonts w:ascii="Calibri" w:hAnsi="Calibri" w:cs="Calibri"/>
        </w:rPr>
        <w:t xml:space="preserve"> les indicateurs que vous avez mobilisés lors de vos rencontres de stage. La consignation de ces éléments observables vous permettra de suivre votre progression et de situer votre niveau d’acquisition de cette compétence, tant pour les prochaines rencontres que pour l’évaluation finale.</w:t>
      </w:r>
    </w:p>
    <w:p w14:paraId="672A6232" w14:textId="293B342D" w:rsidR="00564066" w:rsidRDefault="006148D2" w:rsidP="006148D2">
      <w:pPr>
        <w:pStyle w:val="NormalWeb"/>
        <w:rPr>
          <w:rFonts w:ascii="Calibri" w:hAnsi="Calibri" w:cs="Calibri"/>
        </w:rPr>
      </w:pPr>
      <w:r w:rsidRPr="006148D2">
        <w:rPr>
          <w:rStyle w:val="lev"/>
          <w:rFonts w:ascii="Calibri" w:hAnsi="Calibri" w:cs="Calibri"/>
        </w:rPr>
        <w:t>2)</w:t>
      </w:r>
      <w:r w:rsidRPr="0084752C">
        <w:rPr>
          <w:rFonts w:ascii="Calibri" w:hAnsi="Calibri" w:cs="Calibri"/>
          <w:b/>
          <w:bCs/>
        </w:rPr>
        <w:t xml:space="preserve"> </w:t>
      </w:r>
      <w:r w:rsidR="0084752C" w:rsidRPr="0084752C">
        <w:rPr>
          <w:rFonts w:ascii="Calibri" w:hAnsi="Calibri" w:cs="Calibri"/>
          <w:b/>
          <w:bCs/>
        </w:rPr>
        <w:t>Points forts, points à améliorer et pistes de solutions </w:t>
      </w:r>
      <w:r w:rsidR="0084752C">
        <w:rPr>
          <w:rFonts w:ascii="Calibri" w:hAnsi="Calibri" w:cs="Calibri"/>
        </w:rPr>
        <w:t xml:space="preserve">: </w:t>
      </w:r>
      <w:r w:rsidR="00564066" w:rsidRPr="00564066">
        <w:rPr>
          <w:rFonts w:ascii="Calibri" w:hAnsi="Calibri" w:cs="Calibri"/>
        </w:rPr>
        <w:t>À partir des indicateurs surlignés, mettez en lumière vos forces, relevez les aspects à perfectionner et proposez des pistes d’action concrètes pour les prochaines rencontres.</w:t>
      </w:r>
    </w:p>
    <w:tbl>
      <w:tblPr>
        <w:tblStyle w:val="Grilledutableau1"/>
        <w:tblW w:w="104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45"/>
        <w:gridCol w:w="5245"/>
      </w:tblGrid>
      <w:tr w:rsidR="00000996" w:rsidRPr="00000996" w14:paraId="62C1F18C" w14:textId="77777777" w:rsidTr="006E1E34">
        <w:trPr>
          <w:cantSplit/>
          <w:trHeight w:val="362"/>
          <w:jc w:val="center"/>
        </w:trPr>
        <w:tc>
          <w:tcPr>
            <w:tcW w:w="10490" w:type="dxa"/>
            <w:gridSpan w:val="2"/>
            <w:tcBorders>
              <w:top w:val="single" w:sz="12" w:space="0" w:color="auto"/>
              <w:left w:val="single" w:sz="12" w:space="0" w:color="auto"/>
              <w:right w:val="single" w:sz="12" w:space="0" w:color="auto"/>
            </w:tcBorders>
            <w:shd w:val="clear" w:color="auto" w:fill="FFF2CC"/>
            <w:vAlign w:val="center"/>
          </w:tcPr>
          <w:p w14:paraId="4E3C3E6F" w14:textId="77777777" w:rsidR="00631378" w:rsidRPr="00D6598A" w:rsidRDefault="00000996" w:rsidP="00631378">
            <w:pPr>
              <w:rPr>
                <w:b/>
                <w:bCs/>
              </w:rPr>
            </w:pPr>
            <w:r w:rsidRPr="00000996">
              <w:rPr>
                <w:rFonts w:ascii="Calibri" w:eastAsia="Calibri" w:hAnsi="Calibri" w:cs="Calibri"/>
                <w:b/>
                <w:sz w:val="20"/>
                <w:szCs w:val="20"/>
                <w:highlight w:val="magenta"/>
              </w:rPr>
              <w:br w:type="page"/>
            </w:r>
            <w:r w:rsidR="00631378" w:rsidRPr="00D6598A">
              <w:rPr>
                <w:b/>
                <w:bCs/>
              </w:rPr>
              <w:t>Développement de la compétence 11</w:t>
            </w:r>
          </w:p>
          <w:p w14:paraId="78341198" w14:textId="77777777" w:rsidR="00631378" w:rsidRPr="00F10E01" w:rsidRDefault="00631378" w:rsidP="00631378">
            <w:pPr>
              <w:rPr>
                <w:b/>
                <w:bCs/>
                <w:i/>
                <w:iCs/>
                <w:sz w:val="16"/>
                <w:szCs w:val="16"/>
              </w:rPr>
            </w:pPr>
          </w:p>
          <w:p w14:paraId="5A67FF82" w14:textId="4F565277" w:rsidR="00000996" w:rsidRPr="00000996" w:rsidRDefault="00631378" w:rsidP="00000996">
            <w:pPr>
              <w:rPr>
                <w:i/>
                <w:iCs/>
                <w:sz w:val="24"/>
                <w:szCs w:val="24"/>
              </w:rPr>
            </w:pPr>
            <w:r w:rsidRPr="00D6598A">
              <w:rPr>
                <w:i/>
                <w:iCs/>
              </w:rPr>
              <w:t>S’engager dans un développement professionnel continu et dans la vie de la profession</w:t>
            </w:r>
          </w:p>
        </w:tc>
      </w:tr>
      <w:tr w:rsidR="00855E75" w:rsidRPr="00000996" w14:paraId="70D81A4A" w14:textId="77777777" w:rsidTr="006E1E34">
        <w:trPr>
          <w:trHeight w:val="524"/>
          <w:jc w:val="center"/>
        </w:trPr>
        <w:tc>
          <w:tcPr>
            <w:tcW w:w="10490" w:type="dxa"/>
            <w:gridSpan w:val="2"/>
            <w:tcBorders>
              <w:left w:val="single" w:sz="12" w:space="0" w:color="auto"/>
              <w:right w:val="single" w:sz="12" w:space="0" w:color="auto"/>
            </w:tcBorders>
            <w:shd w:val="clear" w:color="auto" w:fill="BF8F00"/>
            <w:vAlign w:val="center"/>
          </w:tcPr>
          <w:p w14:paraId="0405E2BD" w14:textId="5C449083" w:rsidR="00855E75" w:rsidRPr="00000996" w:rsidRDefault="00855E75" w:rsidP="00000996">
            <w:pPr>
              <w:jc w:val="center"/>
              <w:rPr>
                <w:rFonts w:ascii="Calibri" w:eastAsia="Calibri" w:hAnsi="Calibri" w:cs="Calibri"/>
                <w:b/>
                <w:color w:val="FFFFFF"/>
                <w:sz w:val="20"/>
                <w:szCs w:val="20"/>
              </w:rPr>
            </w:pPr>
            <w:r w:rsidRPr="00000996">
              <w:rPr>
                <w:rFonts w:ascii="Calibri" w:eastAsia="Calibri" w:hAnsi="Calibri" w:cs="Calibri"/>
                <w:b/>
                <w:color w:val="FFFFFF"/>
                <w:sz w:val="20"/>
                <w:szCs w:val="20"/>
              </w:rPr>
              <w:t>Éléments observables</w:t>
            </w:r>
          </w:p>
        </w:tc>
      </w:tr>
      <w:tr w:rsidR="00855E75" w:rsidRPr="00000996" w14:paraId="5E941704" w14:textId="77777777" w:rsidTr="006E1E34">
        <w:trPr>
          <w:trHeight w:val="1343"/>
          <w:jc w:val="center"/>
        </w:trPr>
        <w:tc>
          <w:tcPr>
            <w:tcW w:w="10490" w:type="dxa"/>
            <w:gridSpan w:val="2"/>
            <w:tcBorders>
              <w:left w:val="single" w:sz="12" w:space="0" w:color="auto"/>
              <w:right w:val="single" w:sz="12" w:space="0" w:color="000000"/>
            </w:tcBorders>
            <w:shd w:val="clear" w:color="auto" w:fill="FFF2CC" w:themeFill="accent4" w:themeFillTint="33"/>
            <w:vAlign w:val="center"/>
          </w:tcPr>
          <w:p w14:paraId="0EF1CB95" w14:textId="77777777" w:rsidR="00855E75" w:rsidRPr="00C457AD" w:rsidRDefault="00855E75" w:rsidP="00855E75">
            <w:pPr>
              <w:rPr>
                <w:rFonts w:cstheme="minorHAnsi"/>
                <w:b/>
                <w:bCs/>
              </w:rPr>
            </w:pPr>
            <w:r>
              <w:rPr>
                <w:rFonts w:cstheme="minorHAnsi"/>
                <w:b/>
                <w:bCs/>
              </w:rPr>
              <w:t>P</w:t>
            </w:r>
            <w:r w:rsidRPr="00C457AD">
              <w:rPr>
                <w:rFonts w:cstheme="minorHAnsi"/>
                <w:b/>
                <w:bCs/>
              </w:rPr>
              <w:t>osture réflexive :</w:t>
            </w:r>
          </w:p>
          <w:p w14:paraId="6D1BC39B" w14:textId="71D2286F" w:rsidR="00855E75" w:rsidRPr="00564066" w:rsidRDefault="0084752C" w:rsidP="00855E75">
            <w:pPr>
              <w:pStyle w:val="Paragraphedeliste"/>
              <w:numPr>
                <w:ilvl w:val="0"/>
                <w:numId w:val="13"/>
              </w:numPr>
              <w:rPr>
                <w:rFonts w:eastAsia="Calibri" w:cstheme="minorHAnsi"/>
              </w:rPr>
            </w:pPr>
            <w:r w:rsidRPr="00564066">
              <w:rPr>
                <w:rFonts w:cstheme="minorHAnsi"/>
              </w:rPr>
              <w:t>Je m’interroge sur mes façons d’enseigner afin de les améliorer.</w:t>
            </w:r>
          </w:p>
          <w:p w14:paraId="0175EBD7" w14:textId="2B3CA74A" w:rsidR="00855E75" w:rsidRPr="00564066" w:rsidRDefault="00855E75" w:rsidP="00855E75">
            <w:pPr>
              <w:pStyle w:val="NormalWeb"/>
              <w:numPr>
                <w:ilvl w:val="0"/>
                <w:numId w:val="13"/>
              </w:numPr>
              <w:spacing w:before="0" w:beforeAutospacing="0" w:after="0" w:afterAutospacing="0"/>
              <w:rPr>
                <w:rFonts w:asciiTheme="minorHAnsi" w:hAnsiTheme="minorHAnsi" w:cstheme="minorHAnsi"/>
              </w:rPr>
            </w:pPr>
            <w:r w:rsidRPr="00564066">
              <w:rPr>
                <w:rFonts w:asciiTheme="minorHAnsi" w:hAnsiTheme="minorHAnsi" w:cstheme="minorHAnsi"/>
              </w:rPr>
              <w:t>J</w:t>
            </w:r>
            <w:r w:rsidR="0084752C" w:rsidRPr="00564066">
              <w:rPr>
                <w:rFonts w:asciiTheme="minorHAnsi" w:hAnsiTheme="minorHAnsi" w:cstheme="minorHAnsi"/>
              </w:rPr>
              <w:t xml:space="preserve">e reconnais </w:t>
            </w:r>
            <w:r w:rsidRPr="00564066">
              <w:rPr>
                <w:rFonts w:asciiTheme="minorHAnsi" w:hAnsiTheme="minorHAnsi" w:cstheme="minorHAnsi"/>
              </w:rPr>
              <w:t xml:space="preserve">mes forces et </w:t>
            </w:r>
            <w:r w:rsidR="0084752C" w:rsidRPr="00564066">
              <w:rPr>
                <w:rFonts w:asciiTheme="minorHAnsi" w:hAnsiTheme="minorHAnsi" w:cstheme="minorHAnsi"/>
              </w:rPr>
              <w:t>les aspects à améliorer</w:t>
            </w:r>
            <w:r w:rsidRPr="00564066">
              <w:rPr>
                <w:rFonts w:asciiTheme="minorHAnsi" w:hAnsiTheme="minorHAnsi" w:cstheme="minorHAnsi"/>
              </w:rPr>
              <w:t>.</w:t>
            </w:r>
          </w:p>
          <w:p w14:paraId="799EDD13" w14:textId="351996EA" w:rsidR="00855E75" w:rsidRPr="00855E75" w:rsidRDefault="0084752C" w:rsidP="00855E75">
            <w:pPr>
              <w:pStyle w:val="NormalWeb"/>
              <w:numPr>
                <w:ilvl w:val="0"/>
                <w:numId w:val="13"/>
              </w:numPr>
              <w:spacing w:before="0" w:beforeAutospacing="0" w:after="0" w:afterAutospacing="0"/>
              <w:rPr>
                <w:rFonts w:asciiTheme="minorHAnsi" w:hAnsiTheme="minorHAnsi" w:cstheme="minorHAnsi"/>
              </w:rPr>
            </w:pPr>
            <w:r w:rsidRPr="00564066">
              <w:rPr>
                <w:rFonts w:asciiTheme="minorHAnsi" w:hAnsiTheme="minorHAnsi" w:cstheme="minorHAnsi"/>
              </w:rPr>
              <w:t>Je conçois des pistes justes et applicables afin de faire progresser ma pratique.</w:t>
            </w:r>
          </w:p>
        </w:tc>
      </w:tr>
      <w:tr w:rsidR="00855E75" w:rsidRPr="00000996" w14:paraId="230AE79D" w14:textId="77777777" w:rsidTr="006E1E34">
        <w:trPr>
          <w:trHeight w:val="1343"/>
          <w:jc w:val="center"/>
        </w:trPr>
        <w:tc>
          <w:tcPr>
            <w:tcW w:w="10490" w:type="dxa"/>
            <w:gridSpan w:val="2"/>
            <w:tcBorders>
              <w:left w:val="single" w:sz="12" w:space="0" w:color="auto"/>
              <w:right w:val="single" w:sz="12" w:space="0" w:color="000000"/>
            </w:tcBorders>
            <w:shd w:val="clear" w:color="auto" w:fill="FFF2CC" w:themeFill="accent4" w:themeFillTint="33"/>
            <w:vAlign w:val="center"/>
          </w:tcPr>
          <w:p w14:paraId="4CD0ADDD" w14:textId="77777777" w:rsidR="00855E75" w:rsidRPr="006359B8" w:rsidRDefault="00855E75" w:rsidP="00C457AD">
            <w:pPr>
              <w:pStyle w:val="NormalWeb"/>
              <w:spacing w:before="0" w:beforeAutospacing="0" w:after="0" w:afterAutospacing="0"/>
              <w:rPr>
                <w:rFonts w:asciiTheme="minorHAnsi" w:hAnsiTheme="minorHAnsi" w:cstheme="minorHAnsi"/>
              </w:rPr>
            </w:pPr>
            <w:r w:rsidRPr="006359B8">
              <w:rPr>
                <w:rStyle w:val="lev"/>
                <w:rFonts w:asciiTheme="minorHAnsi" w:hAnsiTheme="minorHAnsi" w:cstheme="minorHAnsi"/>
              </w:rPr>
              <w:t>Développement professionnel</w:t>
            </w:r>
            <w:r w:rsidRPr="006359B8">
              <w:rPr>
                <w:rFonts w:asciiTheme="minorHAnsi" w:hAnsiTheme="minorHAnsi" w:cstheme="minorHAnsi"/>
              </w:rPr>
              <w:t xml:space="preserve"> :</w:t>
            </w:r>
          </w:p>
          <w:p w14:paraId="7CAAC774" w14:textId="77777777" w:rsidR="00855E75" w:rsidRPr="006359B8" w:rsidRDefault="00855E75" w:rsidP="00C457AD">
            <w:pPr>
              <w:pStyle w:val="NormalWeb"/>
              <w:numPr>
                <w:ilvl w:val="0"/>
                <w:numId w:val="8"/>
              </w:numPr>
              <w:spacing w:before="0" w:beforeAutospacing="0" w:after="0" w:afterAutospacing="0"/>
              <w:rPr>
                <w:rFonts w:asciiTheme="minorHAnsi" w:hAnsiTheme="minorHAnsi" w:cstheme="minorHAnsi"/>
              </w:rPr>
            </w:pPr>
            <w:r>
              <w:rPr>
                <w:rFonts w:asciiTheme="minorHAnsi" w:hAnsiTheme="minorHAnsi" w:cstheme="minorHAnsi"/>
              </w:rPr>
              <w:t>Je</w:t>
            </w:r>
            <w:r w:rsidRPr="006359B8">
              <w:rPr>
                <w:rFonts w:asciiTheme="minorHAnsi" w:hAnsiTheme="minorHAnsi" w:cstheme="minorHAnsi"/>
              </w:rPr>
              <w:t xml:space="preserve"> fai</w:t>
            </w:r>
            <w:r>
              <w:rPr>
                <w:rFonts w:asciiTheme="minorHAnsi" w:hAnsiTheme="minorHAnsi" w:cstheme="minorHAnsi"/>
              </w:rPr>
              <w:t>s</w:t>
            </w:r>
            <w:r w:rsidRPr="006359B8">
              <w:rPr>
                <w:rFonts w:asciiTheme="minorHAnsi" w:hAnsiTheme="minorHAnsi" w:cstheme="minorHAnsi"/>
              </w:rPr>
              <w:t xml:space="preserve"> référence à des ressources (articles, formations, observations) qu</w:t>
            </w:r>
            <w:r>
              <w:rPr>
                <w:rFonts w:asciiTheme="minorHAnsi" w:hAnsiTheme="minorHAnsi" w:cstheme="minorHAnsi"/>
              </w:rPr>
              <w:t xml:space="preserve">e j’ai </w:t>
            </w:r>
            <w:r w:rsidRPr="006359B8">
              <w:rPr>
                <w:rFonts w:asciiTheme="minorHAnsi" w:hAnsiTheme="minorHAnsi" w:cstheme="minorHAnsi"/>
              </w:rPr>
              <w:t>utilisées ou</w:t>
            </w:r>
            <w:r>
              <w:rPr>
                <w:rFonts w:asciiTheme="minorHAnsi" w:hAnsiTheme="minorHAnsi" w:cstheme="minorHAnsi"/>
              </w:rPr>
              <w:t xml:space="preserve"> que je </w:t>
            </w:r>
            <w:r w:rsidRPr="006359B8">
              <w:rPr>
                <w:rFonts w:asciiTheme="minorHAnsi" w:hAnsiTheme="minorHAnsi" w:cstheme="minorHAnsi"/>
              </w:rPr>
              <w:t>souhaite utiliser.</w:t>
            </w:r>
          </w:p>
          <w:p w14:paraId="3EB2BAFB" w14:textId="77777777" w:rsidR="00855E75" w:rsidRDefault="00855E75" w:rsidP="00C457AD">
            <w:pPr>
              <w:pStyle w:val="NormalWeb"/>
              <w:numPr>
                <w:ilvl w:val="0"/>
                <w:numId w:val="8"/>
              </w:numPr>
              <w:spacing w:before="0" w:beforeAutospacing="0" w:after="0" w:afterAutospacing="0"/>
              <w:rPr>
                <w:rFonts w:asciiTheme="minorHAnsi" w:hAnsiTheme="minorHAnsi" w:cstheme="minorHAnsi"/>
              </w:rPr>
            </w:pPr>
            <w:r>
              <w:rPr>
                <w:rFonts w:asciiTheme="minorHAnsi" w:hAnsiTheme="minorHAnsi" w:cstheme="minorHAnsi"/>
              </w:rPr>
              <w:t>Je</w:t>
            </w:r>
            <w:r w:rsidRPr="006359B8">
              <w:rPr>
                <w:rFonts w:asciiTheme="minorHAnsi" w:hAnsiTheme="minorHAnsi" w:cstheme="minorHAnsi"/>
              </w:rPr>
              <w:t xml:space="preserve"> partage des exemples concrets d’outils ou de méthodes mises en place.</w:t>
            </w:r>
          </w:p>
          <w:p w14:paraId="4C7BECC5" w14:textId="0F98B803" w:rsidR="00855E75" w:rsidRDefault="00855E75" w:rsidP="00855E75">
            <w:pPr>
              <w:pStyle w:val="Paragraphedeliste"/>
              <w:numPr>
                <w:ilvl w:val="0"/>
                <w:numId w:val="8"/>
              </w:numPr>
              <w:rPr>
                <w:rFonts w:eastAsia="Times New Roman" w:cstheme="minorHAnsi"/>
                <w:lang w:eastAsia="fr-CA"/>
              </w:rPr>
            </w:pPr>
            <w:r w:rsidRPr="00C16710">
              <w:rPr>
                <w:rFonts w:eastAsia="Times New Roman" w:cstheme="minorHAnsi"/>
                <w:lang w:eastAsia="fr-CA"/>
              </w:rPr>
              <w:t>Je fais des liens entre la théorie</w:t>
            </w:r>
            <w:r w:rsidR="00564066">
              <w:rPr>
                <w:rFonts w:eastAsia="Times New Roman" w:cstheme="minorHAnsi"/>
                <w:lang w:eastAsia="fr-CA"/>
              </w:rPr>
              <w:t xml:space="preserve"> (formation) </w:t>
            </w:r>
            <w:r w:rsidRPr="00C16710">
              <w:rPr>
                <w:rFonts w:eastAsia="Times New Roman" w:cstheme="minorHAnsi"/>
                <w:lang w:eastAsia="fr-CA"/>
              </w:rPr>
              <w:t>et ma pratique</w:t>
            </w:r>
            <w:r>
              <w:rPr>
                <w:rFonts w:eastAsia="Times New Roman" w:cstheme="minorHAnsi"/>
                <w:lang w:eastAsia="fr-CA"/>
              </w:rPr>
              <w:t>.</w:t>
            </w:r>
          </w:p>
          <w:p w14:paraId="43F82E09" w14:textId="0B1F57E7" w:rsidR="00855E75" w:rsidRPr="00855E75" w:rsidRDefault="00855E75" w:rsidP="00855E75">
            <w:pPr>
              <w:pStyle w:val="Paragraphedeliste"/>
              <w:numPr>
                <w:ilvl w:val="0"/>
                <w:numId w:val="8"/>
              </w:numPr>
              <w:rPr>
                <w:rFonts w:eastAsia="Times New Roman" w:cstheme="minorHAnsi"/>
                <w:lang w:eastAsia="fr-CA"/>
              </w:rPr>
            </w:pPr>
            <w:r w:rsidRPr="00855E75">
              <w:rPr>
                <w:rFonts w:cstheme="minorHAnsi"/>
              </w:rPr>
              <w:t>Je manifeste une volonté d’apprendre des nouveaux savoirs et savoir-faire.</w:t>
            </w:r>
          </w:p>
        </w:tc>
      </w:tr>
      <w:tr w:rsidR="00855E75" w:rsidRPr="00000996" w14:paraId="4B2F257B" w14:textId="77777777" w:rsidTr="006E1E34">
        <w:trPr>
          <w:trHeight w:val="1343"/>
          <w:jc w:val="center"/>
        </w:trPr>
        <w:tc>
          <w:tcPr>
            <w:tcW w:w="10490" w:type="dxa"/>
            <w:gridSpan w:val="2"/>
            <w:tcBorders>
              <w:left w:val="single" w:sz="12" w:space="0" w:color="auto"/>
              <w:right w:val="single" w:sz="12" w:space="0" w:color="000000"/>
            </w:tcBorders>
            <w:shd w:val="clear" w:color="auto" w:fill="FFF2CC" w:themeFill="accent4" w:themeFillTint="33"/>
            <w:vAlign w:val="center"/>
          </w:tcPr>
          <w:p w14:paraId="3162FEE6" w14:textId="77777777" w:rsidR="00855E75" w:rsidRPr="00E25FE4" w:rsidRDefault="00855E75" w:rsidP="00C457AD">
            <w:pPr>
              <w:pStyle w:val="NormalWeb"/>
              <w:spacing w:before="0" w:beforeAutospacing="0" w:after="0" w:afterAutospacing="0"/>
              <w:rPr>
                <w:rFonts w:asciiTheme="minorHAnsi" w:hAnsiTheme="minorHAnsi" w:cstheme="minorHAnsi"/>
              </w:rPr>
            </w:pPr>
            <w:r w:rsidRPr="00E25FE4">
              <w:rPr>
                <w:rStyle w:val="lev"/>
                <w:rFonts w:asciiTheme="minorHAnsi" w:hAnsiTheme="minorHAnsi" w:cstheme="minorHAnsi"/>
              </w:rPr>
              <w:t>Analyse des enjeux et dilemmes professionnels</w:t>
            </w:r>
            <w:r w:rsidRPr="00E25FE4">
              <w:rPr>
                <w:rFonts w:asciiTheme="minorHAnsi" w:hAnsiTheme="minorHAnsi" w:cstheme="minorHAnsi"/>
              </w:rPr>
              <w:t xml:space="preserve"> :</w:t>
            </w:r>
          </w:p>
          <w:p w14:paraId="3DD97F31" w14:textId="608448A2" w:rsidR="00855E75" w:rsidRPr="00855E75" w:rsidRDefault="00564066" w:rsidP="00C457AD">
            <w:pPr>
              <w:pStyle w:val="NormalWeb"/>
              <w:numPr>
                <w:ilvl w:val="0"/>
                <w:numId w:val="10"/>
              </w:numPr>
              <w:spacing w:before="0" w:beforeAutospacing="0" w:after="0" w:afterAutospacing="0"/>
              <w:rPr>
                <w:rFonts w:asciiTheme="minorHAnsi" w:hAnsiTheme="minorHAnsi" w:cstheme="minorHAnsi"/>
              </w:rPr>
            </w:pPr>
            <w:r w:rsidRPr="00564066">
              <w:rPr>
                <w:rFonts w:asciiTheme="minorHAnsi" w:hAnsiTheme="minorHAnsi" w:cstheme="minorHAnsi"/>
              </w:rPr>
              <w:t>Je décris une situation vécue en stage qui m’a confronté à un défi.</w:t>
            </w:r>
          </w:p>
          <w:p w14:paraId="0F55DDC8" w14:textId="7D2B7EC3" w:rsidR="00855E75" w:rsidRPr="00855E75" w:rsidRDefault="00855E75" w:rsidP="00855E75">
            <w:pPr>
              <w:pStyle w:val="NormalWeb"/>
              <w:numPr>
                <w:ilvl w:val="0"/>
                <w:numId w:val="10"/>
              </w:numPr>
              <w:spacing w:before="0" w:beforeAutospacing="0" w:after="0" w:afterAutospacing="0"/>
              <w:rPr>
                <w:rFonts w:asciiTheme="minorHAnsi" w:hAnsiTheme="minorHAnsi" w:cstheme="minorHAnsi"/>
              </w:rPr>
            </w:pPr>
            <w:r w:rsidRPr="00855E75">
              <w:rPr>
                <w:rFonts w:asciiTheme="minorHAnsi" w:hAnsiTheme="minorHAnsi" w:cstheme="minorHAnsi"/>
              </w:rPr>
              <w:t>J’exprime les enjeux éducatifs ou éthiques qui s’y rattachent.</w:t>
            </w:r>
          </w:p>
          <w:p w14:paraId="4683D92B" w14:textId="259D8211" w:rsidR="00855E75" w:rsidRPr="00855E75" w:rsidRDefault="00855E75" w:rsidP="00855E75">
            <w:pPr>
              <w:pStyle w:val="NormalWeb"/>
              <w:numPr>
                <w:ilvl w:val="0"/>
                <w:numId w:val="10"/>
              </w:numPr>
              <w:spacing w:before="0" w:beforeAutospacing="0" w:after="0" w:afterAutospacing="0"/>
              <w:rPr>
                <w:rFonts w:asciiTheme="minorHAnsi" w:hAnsiTheme="minorHAnsi" w:cstheme="minorHAnsi"/>
              </w:rPr>
            </w:pPr>
            <w:r w:rsidRPr="00855E75">
              <w:rPr>
                <w:rFonts w:asciiTheme="minorHAnsi" w:hAnsiTheme="minorHAnsi" w:cstheme="minorHAnsi"/>
              </w:rPr>
              <w:t xml:space="preserve">Je discute des différentes options possibles et de leurs </w:t>
            </w:r>
            <w:r w:rsidR="00564066">
              <w:rPr>
                <w:rFonts w:asciiTheme="minorHAnsi" w:hAnsiTheme="minorHAnsi" w:cstheme="minorHAnsi"/>
              </w:rPr>
              <w:t>conséquences</w:t>
            </w:r>
            <w:r w:rsidRPr="00855E75">
              <w:rPr>
                <w:rFonts w:asciiTheme="minorHAnsi" w:hAnsiTheme="minorHAnsi" w:cstheme="minorHAnsi"/>
              </w:rPr>
              <w:t>.</w:t>
            </w:r>
          </w:p>
        </w:tc>
      </w:tr>
      <w:tr w:rsidR="00855E75" w:rsidRPr="00000996" w14:paraId="55EC82EF" w14:textId="77777777" w:rsidTr="006E1E34">
        <w:trPr>
          <w:trHeight w:val="1343"/>
          <w:jc w:val="center"/>
        </w:trPr>
        <w:tc>
          <w:tcPr>
            <w:tcW w:w="10490" w:type="dxa"/>
            <w:gridSpan w:val="2"/>
            <w:tcBorders>
              <w:left w:val="single" w:sz="12" w:space="0" w:color="auto"/>
              <w:bottom w:val="single" w:sz="12" w:space="0" w:color="auto"/>
              <w:right w:val="single" w:sz="12" w:space="0" w:color="000000"/>
            </w:tcBorders>
            <w:shd w:val="clear" w:color="auto" w:fill="FFF2CC" w:themeFill="accent4" w:themeFillTint="33"/>
            <w:vAlign w:val="center"/>
          </w:tcPr>
          <w:p w14:paraId="535F8A78" w14:textId="77777777" w:rsidR="00855E75" w:rsidRPr="00E25FE4" w:rsidRDefault="00855E75" w:rsidP="00C457AD">
            <w:pPr>
              <w:pStyle w:val="NormalWeb"/>
              <w:spacing w:before="0" w:beforeAutospacing="0" w:after="0" w:afterAutospacing="0"/>
              <w:rPr>
                <w:rFonts w:ascii="Calibri" w:hAnsi="Calibri" w:cs="Calibri"/>
              </w:rPr>
            </w:pPr>
            <w:r w:rsidRPr="00E25FE4">
              <w:rPr>
                <w:rStyle w:val="lev"/>
                <w:rFonts w:ascii="Calibri" w:hAnsi="Calibri" w:cs="Calibri"/>
              </w:rPr>
              <w:t>Culture collaborative</w:t>
            </w:r>
            <w:r w:rsidRPr="00E25FE4">
              <w:rPr>
                <w:rFonts w:ascii="Calibri" w:hAnsi="Calibri" w:cs="Calibri"/>
              </w:rPr>
              <w:t xml:space="preserve"> :</w:t>
            </w:r>
          </w:p>
          <w:p w14:paraId="13500A18" w14:textId="77777777" w:rsidR="00855E75" w:rsidRPr="00E25FE4" w:rsidRDefault="00855E75" w:rsidP="00C457AD">
            <w:pPr>
              <w:pStyle w:val="NormalWeb"/>
              <w:numPr>
                <w:ilvl w:val="0"/>
                <w:numId w:val="11"/>
              </w:numPr>
              <w:spacing w:before="0" w:beforeAutospacing="0" w:after="0" w:afterAutospacing="0"/>
              <w:rPr>
                <w:rFonts w:ascii="Calibri" w:hAnsi="Calibri" w:cs="Calibri"/>
              </w:rPr>
            </w:pPr>
            <w:r w:rsidRPr="00E25FE4">
              <w:rPr>
                <w:rFonts w:ascii="Calibri" w:hAnsi="Calibri" w:cs="Calibri"/>
              </w:rPr>
              <w:t>J’écoute activement mes pairs et je suis capable de reformuler leurs propos.</w:t>
            </w:r>
          </w:p>
          <w:p w14:paraId="08906D21" w14:textId="6C0D1D9E" w:rsidR="00855E75" w:rsidRDefault="0084752C" w:rsidP="00855E75">
            <w:pPr>
              <w:pStyle w:val="NormalWeb"/>
              <w:numPr>
                <w:ilvl w:val="0"/>
                <w:numId w:val="11"/>
              </w:numPr>
              <w:spacing w:before="0" w:beforeAutospacing="0" w:after="0" w:afterAutospacing="0"/>
              <w:rPr>
                <w:rFonts w:ascii="Calibri" w:hAnsi="Calibri" w:cs="Calibri"/>
              </w:rPr>
            </w:pPr>
            <w:r>
              <w:rPr>
                <w:rFonts w:ascii="Calibri" w:hAnsi="Calibri" w:cs="Calibri"/>
              </w:rPr>
              <w:t>J</w:t>
            </w:r>
            <w:r w:rsidR="00855E75" w:rsidRPr="00E25FE4">
              <w:rPr>
                <w:rFonts w:ascii="Calibri" w:hAnsi="Calibri" w:cs="Calibri"/>
              </w:rPr>
              <w:t>e pose des questions pour approfondir les échanges entre nous.</w:t>
            </w:r>
          </w:p>
          <w:p w14:paraId="69895E1E" w14:textId="7ABB9001" w:rsidR="00855E75" w:rsidRPr="00855E75" w:rsidRDefault="00855E75" w:rsidP="00855E75">
            <w:pPr>
              <w:pStyle w:val="NormalWeb"/>
              <w:numPr>
                <w:ilvl w:val="0"/>
                <w:numId w:val="11"/>
              </w:numPr>
              <w:spacing w:before="0" w:beforeAutospacing="0" w:after="0" w:afterAutospacing="0"/>
              <w:rPr>
                <w:rFonts w:ascii="Calibri" w:hAnsi="Calibri" w:cs="Calibri"/>
              </w:rPr>
            </w:pPr>
            <w:r w:rsidRPr="00855E75">
              <w:rPr>
                <w:rFonts w:ascii="Calibri" w:hAnsi="Calibri" w:cs="Calibri"/>
              </w:rPr>
              <w:t>J’accepte et intègre les rétroactions de tous dans ma réflexion.</w:t>
            </w:r>
          </w:p>
        </w:tc>
      </w:tr>
      <w:tr w:rsidR="00617EA8" w:rsidRPr="00000996" w14:paraId="3D93ECF3" w14:textId="77777777" w:rsidTr="006E1E34">
        <w:trPr>
          <w:trHeight w:val="879"/>
          <w:jc w:val="center"/>
        </w:trPr>
        <w:tc>
          <w:tcPr>
            <w:tcW w:w="5245" w:type="dxa"/>
            <w:tcBorders>
              <w:top w:val="single" w:sz="12" w:space="0" w:color="auto"/>
              <w:left w:val="single" w:sz="12" w:space="0" w:color="auto"/>
              <w:bottom w:val="single" w:sz="12" w:space="0" w:color="auto"/>
              <w:right w:val="single" w:sz="12" w:space="0" w:color="auto"/>
            </w:tcBorders>
          </w:tcPr>
          <w:p w14:paraId="1EE5FFFA" w14:textId="77777777" w:rsidR="00617EA8" w:rsidRPr="00874999" w:rsidRDefault="00617EA8" w:rsidP="00617EA8">
            <w:pPr>
              <w:jc w:val="center"/>
              <w:rPr>
                <w:rFonts w:ascii="Calibri" w:eastAsia="Calibri" w:hAnsi="Calibri" w:cs="Calibri"/>
                <w:b/>
                <w:sz w:val="20"/>
                <w:szCs w:val="20"/>
              </w:rPr>
            </w:pPr>
            <w:r w:rsidRPr="00874999">
              <w:rPr>
                <w:rFonts w:ascii="Calibri" w:eastAsia="Calibri" w:hAnsi="Calibri" w:cs="Calibri"/>
                <w:b/>
                <w:sz w:val="20"/>
                <w:szCs w:val="20"/>
              </w:rPr>
              <w:t>Points forts</w:t>
            </w:r>
          </w:p>
          <w:p w14:paraId="7899E9B1" w14:textId="77777777" w:rsidR="00617EA8" w:rsidRPr="00874999" w:rsidRDefault="00617EA8" w:rsidP="00617EA8">
            <w:pPr>
              <w:rPr>
                <w:rFonts w:ascii="Calibri" w:eastAsia="Calibri" w:hAnsi="Calibri" w:cs="Calibri"/>
                <w:bCs/>
                <w:sz w:val="20"/>
                <w:szCs w:val="20"/>
              </w:rPr>
            </w:pPr>
          </w:p>
          <w:p w14:paraId="43A71D44" w14:textId="77777777" w:rsidR="00617EA8" w:rsidRPr="00874999" w:rsidRDefault="00617EA8" w:rsidP="00617EA8">
            <w:pPr>
              <w:rPr>
                <w:rFonts w:ascii="Calibri" w:eastAsia="Calibri" w:hAnsi="Calibri" w:cs="Calibri"/>
                <w:bCs/>
                <w:sz w:val="20"/>
                <w:szCs w:val="20"/>
              </w:rPr>
            </w:pPr>
          </w:p>
          <w:p w14:paraId="7D1A9E2E" w14:textId="77777777" w:rsidR="00617EA8" w:rsidRPr="00874999" w:rsidRDefault="00617EA8" w:rsidP="00617EA8">
            <w:pPr>
              <w:rPr>
                <w:rFonts w:ascii="Calibri" w:eastAsia="Calibri" w:hAnsi="Calibri" w:cs="Calibri"/>
                <w:bCs/>
                <w:sz w:val="20"/>
                <w:szCs w:val="20"/>
              </w:rPr>
            </w:pPr>
          </w:p>
          <w:p w14:paraId="01333ACF" w14:textId="77777777" w:rsidR="00617EA8" w:rsidRPr="00874999" w:rsidRDefault="00617EA8" w:rsidP="00617EA8">
            <w:pPr>
              <w:rPr>
                <w:rFonts w:ascii="Calibri" w:eastAsia="Calibri" w:hAnsi="Calibri" w:cs="Calibri"/>
                <w:bCs/>
                <w:sz w:val="20"/>
                <w:szCs w:val="20"/>
              </w:rPr>
            </w:pPr>
          </w:p>
          <w:p w14:paraId="2563C07D" w14:textId="77777777" w:rsidR="00617EA8" w:rsidRPr="00874999" w:rsidRDefault="00617EA8" w:rsidP="00617EA8">
            <w:pPr>
              <w:rPr>
                <w:rFonts w:ascii="Calibri" w:eastAsia="Calibri" w:hAnsi="Calibri" w:cs="Calibri"/>
                <w:bCs/>
                <w:sz w:val="20"/>
                <w:szCs w:val="20"/>
              </w:rPr>
            </w:pPr>
          </w:p>
          <w:p w14:paraId="09201FE5" w14:textId="77777777" w:rsidR="00617EA8" w:rsidRDefault="00617EA8" w:rsidP="00617EA8">
            <w:pPr>
              <w:contextualSpacing/>
              <w:jc w:val="center"/>
              <w:rPr>
                <w:rFonts w:ascii="Calibri" w:eastAsia="Calibri" w:hAnsi="Calibri" w:cs="Calibri"/>
                <w:sz w:val="18"/>
                <w:szCs w:val="18"/>
              </w:rPr>
            </w:pPr>
          </w:p>
          <w:p w14:paraId="78C5D317" w14:textId="77777777" w:rsidR="006E1E34" w:rsidRDefault="006E1E34" w:rsidP="00617EA8">
            <w:pPr>
              <w:contextualSpacing/>
              <w:jc w:val="center"/>
              <w:rPr>
                <w:rFonts w:ascii="Calibri" w:eastAsia="Calibri" w:hAnsi="Calibri" w:cs="Calibri"/>
                <w:sz w:val="18"/>
                <w:szCs w:val="18"/>
              </w:rPr>
            </w:pPr>
          </w:p>
          <w:p w14:paraId="2DBCB926" w14:textId="77777777" w:rsidR="006E1E34" w:rsidRDefault="006E1E34" w:rsidP="00617EA8">
            <w:pPr>
              <w:contextualSpacing/>
              <w:jc w:val="center"/>
              <w:rPr>
                <w:rFonts w:ascii="Calibri" w:eastAsia="Calibri" w:hAnsi="Calibri" w:cs="Calibri"/>
                <w:sz w:val="18"/>
                <w:szCs w:val="18"/>
              </w:rPr>
            </w:pPr>
          </w:p>
          <w:p w14:paraId="32424029" w14:textId="77777777" w:rsidR="006E1E34" w:rsidRDefault="006E1E34" w:rsidP="00617EA8">
            <w:pPr>
              <w:contextualSpacing/>
              <w:jc w:val="center"/>
              <w:rPr>
                <w:rFonts w:ascii="Calibri" w:eastAsia="Calibri" w:hAnsi="Calibri" w:cs="Calibri"/>
                <w:sz w:val="18"/>
                <w:szCs w:val="18"/>
              </w:rPr>
            </w:pPr>
          </w:p>
        </w:tc>
        <w:tc>
          <w:tcPr>
            <w:tcW w:w="5245" w:type="dxa"/>
            <w:tcBorders>
              <w:top w:val="single" w:sz="12" w:space="0" w:color="auto"/>
              <w:left w:val="single" w:sz="12" w:space="0" w:color="auto"/>
              <w:bottom w:val="single" w:sz="12" w:space="0" w:color="auto"/>
              <w:right w:val="single" w:sz="12" w:space="0" w:color="auto"/>
            </w:tcBorders>
          </w:tcPr>
          <w:p w14:paraId="7EDC321B" w14:textId="77777777" w:rsidR="00617EA8" w:rsidRPr="00874999" w:rsidRDefault="00617EA8" w:rsidP="00617EA8">
            <w:pPr>
              <w:jc w:val="center"/>
              <w:rPr>
                <w:rFonts w:ascii="Calibri" w:eastAsia="Calibri" w:hAnsi="Calibri" w:cs="Calibri"/>
                <w:b/>
                <w:sz w:val="20"/>
                <w:szCs w:val="20"/>
              </w:rPr>
            </w:pPr>
            <w:r w:rsidRPr="00874999">
              <w:rPr>
                <w:rFonts w:ascii="Calibri" w:eastAsia="Calibri" w:hAnsi="Calibri" w:cs="Calibri"/>
                <w:b/>
                <w:sz w:val="20"/>
                <w:szCs w:val="20"/>
              </w:rPr>
              <w:t>Points à améliorer et pistes de solutions</w:t>
            </w:r>
          </w:p>
          <w:p w14:paraId="607B3213" w14:textId="77777777" w:rsidR="00617EA8" w:rsidRPr="00874999" w:rsidRDefault="00617EA8" w:rsidP="00617EA8">
            <w:pPr>
              <w:rPr>
                <w:rFonts w:ascii="Calibri" w:eastAsia="Calibri" w:hAnsi="Calibri" w:cs="Calibri"/>
                <w:bCs/>
                <w:sz w:val="20"/>
                <w:szCs w:val="20"/>
              </w:rPr>
            </w:pPr>
          </w:p>
          <w:p w14:paraId="713CF9A9" w14:textId="77777777" w:rsidR="00617EA8" w:rsidRPr="00874999" w:rsidRDefault="00617EA8" w:rsidP="00617EA8">
            <w:pPr>
              <w:rPr>
                <w:rFonts w:ascii="Calibri" w:eastAsia="Calibri" w:hAnsi="Calibri" w:cs="Calibri"/>
                <w:bCs/>
                <w:sz w:val="20"/>
                <w:szCs w:val="20"/>
              </w:rPr>
            </w:pPr>
          </w:p>
          <w:p w14:paraId="4B42C4C6" w14:textId="77777777" w:rsidR="00617EA8" w:rsidRPr="00874999" w:rsidRDefault="00617EA8" w:rsidP="00617EA8">
            <w:pPr>
              <w:rPr>
                <w:rFonts w:ascii="Calibri" w:eastAsia="Calibri" w:hAnsi="Calibri" w:cs="Calibri"/>
                <w:bCs/>
                <w:sz w:val="20"/>
                <w:szCs w:val="20"/>
              </w:rPr>
            </w:pPr>
          </w:p>
          <w:p w14:paraId="5B83CDD9" w14:textId="77777777" w:rsidR="00617EA8" w:rsidRPr="00874999" w:rsidRDefault="00617EA8" w:rsidP="00617EA8">
            <w:pPr>
              <w:rPr>
                <w:rFonts w:ascii="Calibri" w:eastAsia="Calibri" w:hAnsi="Calibri" w:cs="Calibri"/>
                <w:bCs/>
                <w:sz w:val="20"/>
                <w:szCs w:val="20"/>
              </w:rPr>
            </w:pPr>
          </w:p>
          <w:p w14:paraId="05FB3CF6" w14:textId="77777777" w:rsidR="00617EA8" w:rsidRPr="00874999" w:rsidRDefault="00617EA8" w:rsidP="00617EA8">
            <w:pPr>
              <w:rPr>
                <w:rFonts w:ascii="Calibri" w:eastAsia="Calibri" w:hAnsi="Calibri" w:cs="Calibri"/>
                <w:bCs/>
                <w:sz w:val="20"/>
                <w:szCs w:val="20"/>
              </w:rPr>
            </w:pPr>
          </w:p>
          <w:p w14:paraId="3FF538E1" w14:textId="457EF322" w:rsidR="00617EA8" w:rsidRDefault="00617EA8" w:rsidP="00617EA8">
            <w:pPr>
              <w:contextualSpacing/>
              <w:jc w:val="center"/>
              <w:rPr>
                <w:rFonts w:ascii="Calibri" w:eastAsia="Calibri" w:hAnsi="Calibri" w:cs="Calibri"/>
                <w:sz w:val="18"/>
                <w:szCs w:val="18"/>
              </w:rPr>
            </w:pPr>
          </w:p>
        </w:tc>
      </w:tr>
    </w:tbl>
    <w:p w14:paraId="7EFB92BF" w14:textId="77777777" w:rsidR="00E4520D" w:rsidRDefault="00E4520D">
      <w:pPr>
        <w:rPr>
          <w:b/>
          <w:bCs/>
          <w:sz w:val="22"/>
          <w:szCs w:val="22"/>
        </w:rPr>
      </w:pPr>
    </w:p>
    <w:sectPr w:rsidR="00E4520D" w:rsidSect="006E1E34">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BEAFE" w14:textId="77777777" w:rsidR="00BB2636" w:rsidRDefault="00BB2636" w:rsidP="00311ED2">
      <w:r>
        <w:separator/>
      </w:r>
    </w:p>
  </w:endnote>
  <w:endnote w:type="continuationSeparator" w:id="0">
    <w:p w14:paraId="284987F2" w14:textId="77777777" w:rsidR="00BB2636" w:rsidRDefault="00BB2636" w:rsidP="00311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DDC4D" w14:textId="77777777" w:rsidR="00BB2636" w:rsidRDefault="00BB2636" w:rsidP="00311ED2">
      <w:r>
        <w:separator/>
      </w:r>
    </w:p>
  </w:footnote>
  <w:footnote w:type="continuationSeparator" w:id="0">
    <w:p w14:paraId="3A8118D8" w14:textId="77777777" w:rsidR="00BB2636" w:rsidRDefault="00BB2636" w:rsidP="00311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0950"/>
    <w:multiLevelType w:val="hybridMultilevel"/>
    <w:tmpl w:val="FE583B8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5C53C45"/>
    <w:multiLevelType w:val="hybridMultilevel"/>
    <w:tmpl w:val="CAD01F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71C04CB"/>
    <w:multiLevelType w:val="hybridMultilevel"/>
    <w:tmpl w:val="A66061D6"/>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C96D58"/>
    <w:multiLevelType w:val="hybridMultilevel"/>
    <w:tmpl w:val="30E4F606"/>
    <w:lvl w:ilvl="0" w:tplc="BFA6C202">
      <w:numFmt w:val="bullet"/>
      <w:lvlText w:val="·"/>
      <w:lvlJc w:val="left"/>
      <w:pPr>
        <w:ind w:left="720" w:hanging="360"/>
      </w:pPr>
      <w:rPr>
        <w:rFonts w:ascii="Calibri" w:eastAsiaTheme="minorHAnsi" w:hAnsi="Calibri" w:cs="Calibri" w:hint="default"/>
        <w:b w:val="0"/>
        <w:i w:val="0"/>
        <w:sz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A31284F"/>
    <w:multiLevelType w:val="hybridMultilevel"/>
    <w:tmpl w:val="0BAAEEE4"/>
    <w:lvl w:ilvl="0" w:tplc="0C0C000F">
      <w:start w:val="1"/>
      <w:numFmt w:val="decimal"/>
      <w:lvlText w:val="%1."/>
      <w:lvlJc w:val="left"/>
      <w:pPr>
        <w:ind w:left="742" w:hanging="360"/>
      </w:pPr>
    </w:lvl>
    <w:lvl w:ilvl="1" w:tplc="0C0C0019" w:tentative="1">
      <w:start w:val="1"/>
      <w:numFmt w:val="lowerLetter"/>
      <w:lvlText w:val="%2."/>
      <w:lvlJc w:val="left"/>
      <w:pPr>
        <w:ind w:left="1462" w:hanging="360"/>
      </w:pPr>
    </w:lvl>
    <w:lvl w:ilvl="2" w:tplc="0C0C001B" w:tentative="1">
      <w:start w:val="1"/>
      <w:numFmt w:val="lowerRoman"/>
      <w:lvlText w:val="%3."/>
      <w:lvlJc w:val="right"/>
      <w:pPr>
        <w:ind w:left="2182" w:hanging="180"/>
      </w:pPr>
    </w:lvl>
    <w:lvl w:ilvl="3" w:tplc="0C0C000F" w:tentative="1">
      <w:start w:val="1"/>
      <w:numFmt w:val="decimal"/>
      <w:lvlText w:val="%4."/>
      <w:lvlJc w:val="left"/>
      <w:pPr>
        <w:ind w:left="2902" w:hanging="360"/>
      </w:pPr>
    </w:lvl>
    <w:lvl w:ilvl="4" w:tplc="0C0C0019" w:tentative="1">
      <w:start w:val="1"/>
      <w:numFmt w:val="lowerLetter"/>
      <w:lvlText w:val="%5."/>
      <w:lvlJc w:val="left"/>
      <w:pPr>
        <w:ind w:left="3622" w:hanging="360"/>
      </w:pPr>
    </w:lvl>
    <w:lvl w:ilvl="5" w:tplc="0C0C001B" w:tentative="1">
      <w:start w:val="1"/>
      <w:numFmt w:val="lowerRoman"/>
      <w:lvlText w:val="%6."/>
      <w:lvlJc w:val="right"/>
      <w:pPr>
        <w:ind w:left="4342" w:hanging="180"/>
      </w:pPr>
    </w:lvl>
    <w:lvl w:ilvl="6" w:tplc="0C0C000F" w:tentative="1">
      <w:start w:val="1"/>
      <w:numFmt w:val="decimal"/>
      <w:lvlText w:val="%7."/>
      <w:lvlJc w:val="left"/>
      <w:pPr>
        <w:ind w:left="5062" w:hanging="360"/>
      </w:pPr>
    </w:lvl>
    <w:lvl w:ilvl="7" w:tplc="0C0C0019" w:tentative="1">
      <w:start w:val="1"/>
      <w:numFmt w:val="lowerLetter"/>
      <w:lvlText w:val="%8."/>
      <w:lvlJc w:val="left"/>
      <w:pPr>
        <w:ind w:left="5782" w:hanging="360"/>
      </w:pPr>
    </w:lvl>
    <w:lvl w:ilvl="8" w:tplc="0C0C001B" w:tentative="1">
      <w:start w:val="1"/>
      <w:numFmt w:val="lowerRoman"/>
      <w:lvlText w:val="%9."/>
      <w:lvlJc w:val="right"/>
      <w:pPr>
        <w:ind w:left="6502" w:hanging="180"/>
      </w:pPr>
    </w:lvl>
  </w:abstractNum>
  <w:abstractNum w:abstractNumId="5" w15:restartNumberingAfterBreak="0">
    <w:nsid w:val="3FBD7028"/>
    <w:multiLevelType w:val="hybridMultilevel"/>
    <w:tmpl w:val="E9A284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D79657F"/>
    <w:multiLevelType w:val="multilevel"/>
    <w:tmpl w:val="FF98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777736"/>
    <w:multiLevelType w:val="multilevel"/>
    <w:tmpl w:val="655E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945164"/>
    <w:multiLevelType w:val="multilevel"/>
    <w:tmpl w:val="523C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0416FA"/>
    <w:multiLevelType w:val="multilevel"/>
    <w:tmpl w:val="75FC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B86FCB"/>
    <w:multiLevelType w:val="hybridMultilevel"/>
    <w:tmpl w:val="8612FE90"/>
    <w:lvl w:ilvl="0" w:tplc="04A6CC62">
      <w:start w:val="1"/>
      <w:numFmt w:val="decimal"/>
      <w:lvlText w:val="%1)"/>
      <w:lvlJc w:val="left"/>
      <w:pPr>
        <w:ind w:left="720" w:hanging="360"/>
      </w:pPr>
      <w:rPr>
        <w:rFonts w:hint="default"/>
        <w:b w:val="0"/>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6B6126E2"/>
    <w:multiLevelType w:val="hybridMultilevel"/>
    <w:tmpl w:val="4C84C200"/>
    <w:lvl w:ilvl="0" w:tplc="BFA6C202">
      <w:numFmt w:val="bullet"/>
      <w:lvlText w:val="·"/>
      <w:lvlJc w:val="left"/>
      <w:pPr>
        <w:ind w:left="720" w:hanging="360"/>
      </w:pPr>
      <w:rPr>
        <w:rFonts w:ascii="Calibri" w:eastAsiaTheme="minorHAnsi" w:hAnsi="Calibri" w:cs="Calibri" w:hint="default"/>
        <w:b w:val="0"/>
        <w:i w:val="0"/>
        <w:sz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E776218"/>
    <w:multiLevelType w:val="multilevel"/>
    <w:tmpl w:val="0B82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C233CF"/>
    <w:multiLevelType w:val="multilevel"/>
    <w:tmpl w:val="8A08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6018751">
    <w:abstractNumId w:val="1"/>
  </w:num>
  <w:num w:numId="2" w16cid:durableId="406075527">
    <w:abstractNumId w:val="5"/>
  </w:num>
  <w:num w:numId="3" w16cid:durableId="510795770">
    <w:abstractNumId w:val="11"/>
  </w:num>
  <w:num w:numId="4" w16cid:durableId="352851890">
    <w:abstractNumId w:val="3"/>
  </w:num>
  <w:num w:numId="5" w16cid:durableId="1365669067">
    <w:abstractNumId w:val="4"/>
  </w:num>
  <w:num w:numId="6" w16cid:durableId="143355617">
    <w:abstractNumId w:val="0"/>
  </w:num>
  <w:num w:numId="7" w16cid:durableId="919555839">
    <w:abstractNumId w:val="12"/>
  </w:num>
  <w:num w:numId="8" w16cid:durableId="396785923">
    <w:abstractNumId w:val="9"/>
  </w:num>
  <w:num w:numId="9" w16cid:durableId="332686090">
    <w:abstractNumId w:val="6"/>
  </w:num>
  <w:num w:numId="10" w16cid:durableId="1751853248">
    <w:abstractNumId w:val="7"/>
  </w:num>
  <w:num w:numId="11" w16cid:durableId="853031674">
    <w:abstractNumId w:val="13"/>
  </w:num>
  <w:num w:numId="12" w16cid:durableId="1932398175">
    <w:abstractNumId w:val="8"/>
  </w:num>
  <w:num w:numId="13" w16cid:durableId="342324021">
    <w:abstractNumId w:val="2"/>
  </w:num>
  <w:num w:numId="14" w16cid:durableId="4031855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F9"/>
    <w:rsid w:val="00000996"/>
    <w:rsid w:val="00006710"/>
    <w:rsid w:val="000177D6"/>
    <w:rsid w:val="00044269"/>
    <w:rsid w:val="0007674A"/>
    <w:rsid w:val="00083089"/>
    <w:rsid w:val="0008717C"/>
    <w:rsid w:val="000A6187"/>
    <w:rsid w:val="001059FE"/>
    <w:rsid w:val="001162BD"/>
    <w:rsid w:val="00136B79"/>
    <w:rsid w:val="0014039D"/>
    <w:rsid w:val="00150575"/>
    <w:rsid w:val="001510EC"/>
    <w:rsid w:val="001524FE"/>
    <w:rsid w:val="00156FA0"/>
    <w:rsid w:val="001740CE"/>
    <w:rsid w:val="00177F3C"/>
    <w:rsid w:val="001809C6"/>
    <w:rsid w:val="001A4C9F"/>
    <w:rsid w:val="001E1B1D"/>
    <w:rsid w:val="002023FA"/>
    <w:rsid w:val="002102EC"/>
    <w:rsid w:val="00213E11"/>
    <w:rsid w:val="00216FF6"/>
    <w:rsid w:val="002518D2"/>
    <w:rsid w:val="002568FC"/>
    <w:rsid w:val="00264FA4"/>
    <w:rsid w:val="00270459"/>
    <w:rsid w:val="002740A4"/>
    <w:rsid w:val="002A447E"/>
    <w:rsid w:val="002C4D17"/>
    <w:rsid w:val="002D30AC"/>
    <w:rsid w:val="002E0EC4"/>
    <w:rsid w:val="002E4901"/>
    <w:rsid w:val="00311ED2"/>
    <w:rsid w:val="00315C2E"/>
    <w:rsid w:val="00316476"/>
    <w:rsid w:val="0032222F"/>
    <w:rsid w:val="00332A62"/>
    <w:rsid w:val="00332BA2"/>
    <w:rsid w:val="00357622"/>
    <w:rsid w:val="00361B70"/>
    <w:rsid w:val="003656F5"/>
    <w:rsid w:val="003663FB"/>
    <w:rsid w:val="00384147"/>
    <w:rsid w:val="00391FCB"/>
    <w:rsid w:val="003B130F"/>
    <w:rsid w:val="003B40E7"/>
    <w:rsid w:val="003B7724"/>
    <w:rsid w:val="003E17B0"/>
    <w:rsid w:val="00405173"/>
    <w:rsid w:val="00411784"/>
    <w:rsid w:val="00433305"/>
    <w:rsid w:val="004428EB"/>
    <w:rsid w:val="00470168"/>
    <w:rsid w:val="0048564A"/>
    <w:rsid w:val="00487B6B"/>
    <w:rsid w:val="004B286C"/>
    <w:rsid w:val="004E3660"/>
    <w:rsid w:val="00503679"/>
    <w:rsid w:val="00517D79"/>
    <w:rsid w:val="00520043"/>
    <w:rsid w:val="00523D16"/>
    <w:rsid w:val="00527F5A"/>
    <w:rsid w:val="00554130"/>
    <w:rsid w:val="00556857"/>
    <w:rsid w:val="00564066"/>
    <w:rsid w:val="00583601"/>
    <w:rsid w:val="00587F5C"/>
    <w:rsid w:val="005A1503"/>
    <w:rsid w:val="005C251B"/>
    <w:rsid w:val="005C6586"/>
    <w:rsid w:val="005D20B9"/>
    <w:rsid w:val="005E0499"/>
    <w:rsid w:val="006066E7"/>
    <w:rsid w:val="00606887"/>
    <w:rsid w:val="006148D2"/>
    <w:rsid w:val="00617CC4"/>
    <w:rsid w:val="00617EA8"/>
    <w:rsid w:val="00631378"/>
    <w:rsid w:val="00633BDE"/>
    <w:rsid w:val="006359B8"/>
    <w:rsid w:val="00636854"/>
    <w:rsid w:val="00652141"/>
    <w:rsid w:val="00661811"/>
    <w:rsid w:val="00667CB2"/>
    <w:rsid w:val="0068363E"/>
    <w:rsid w:val="00685C42"/>
    <w:rsid w:val="00691136"/>
    <w:rsid w:val="00697C03"/>
    <w:rsid w:val="006B4E72"/>
    <w:rsid w:val="006E0F1B"/>
    <w:rsid w:val="006E1E34"/>
    <w:rsid w:val="007A5CFB"/>
    <w:rsid w:val="007B1963"/>
    <w:rsid w:val="007D505B"/>
    <w:rsid w:val="00822294"/>
    <w:rsid w:val="00826F1D"/>
    <w:rsid w:val="00827265"/>
    <w:rsid w:val="0083629C"/>
    <w:rsid w:val="0084752C"/>
    <w:rsid w:val="00852E4B"/>
    <w:rsid w:val="00855E75"/>
    <w:rsid w:val="00861861"/>
    <w:rsid w:val="00861DF9"/>
    <w:rsid w:val="0087677A"/>
    <w:rsid w:val="0087683D"/>
    <w:rsid w:val="008768E5"/>
    <w:rsid w:val="008E2B50"/>
    <w:rsid w:val="008E47B6"/>
    <w:rsid w:val="008F26FD"/>
    <w:rsid w:val="0090698E"/>
    <w:rsid w:val="00906D6E"/>
    <w:rsid w:val="00922E37"/>
    <w:rsid w:val="00934086"/>
    <w:rsid w:val="00937312"/>
    <w:rsid w:val="009508C5"/>
    <w:rsid w:val="009554AA"/>
    <w:rsid w:val="00996CD7"/>
    <w:rsid w:val="009A0DBB"/>
    <w:rsid w:val="009D0AE0"/>
    <w:rsid w:val="009E3FDF"/>
    <w:rsid w:val="00A04BF1"/>
    <w:rsid w:val="00A10129"/>
    <w:rsid w:val="00A117B4"/>
    <w:rsid w:val="00A203FA"/>
    <w:rsid w:val="00A3312C"/>
    <w:rsid w:val="00A54ED9"/>
    <w:rsid w:val="00A61590"/>
    <w:rsid w:val="00A7176A"/>
    <w:rsid w:val="00A87D55"/>
    <w:rsid w:val="00AD3506"/>
    <w:rsid w:val="00B0147F"/>
    <w:rsid w:val="00B047D5"/>
    <w:rsid w:val="00B05B21"/>
    <w:rsid w:val="00B21220"/>
    <w:rsid w:val="00B2403A"/>
    <w:rsid w:val="00B25A8C"/>
    <w:rsid w:val="00B27AB0"/>
    <w:rsid w:val="00B443E0"/>
    <w:rsid w:val="00B76BEB"/>
    <w:rsid w:val="00B807AD"/>
    <w:rsid w:val="00B809B8"/>
    <w:rsid w:val="00B92CF2"/>
    <w:rsid w:val="00BB2636"/>
    <w:rsid w:val="00BB6966"/>
    <w:rsid w:val="00BC013F"/>
    <w:rsid w:val="00BE71F5"/>
    <w:rsid w:val="00BF7A55"/>
    <w:rsid w:val="00C049C5"/>
    <w:rsid w:val="00C07A61"/>
    <w:rsid w:val="00C16710"/>
    <w:rsid w:val="00C20B8C"/>
    <w:rsid w:val="00C401BD"/>
    <w:rsid w:val="00C457AD"/>
    <w:rsid w:val="00C90398"/>
    <w:rsid w:val="00CB79A8"/>
    <w:rsid w:val="00CC2E6C"/>
    <w:rsid w:val="00CC4475"/>
    <w:rsid w:val="00D062C7"/>
    <w:rsid w:val="00D1426F"/>
    <w:rsid w:val="00D570C3"/>
    <w:rsid w:val="00D6598A"/>
    <w:rsid w:val="00D81BD3"/>
    <w:rsid w:val="00D94CAD"/>
    <w:rsid w:val="00DA034B"/>
    <w:rsid w:val="00DA18BF"/>
    <w:rsid w:val="00DA5FFB"/>
    <w:rsid w:val="00DA7D29"/>
    <w:rsid w:val="00DB0DE0"/>
    <w:rsid w:val="00DB28D5"/>
    <w:rsid w:val="00DE07B7"/>
    <w:rsid w:val="00E0032B"/>
    <w:rsid w:val="00E12E00"/>
    <w:rsid w:val="00E25FE4"/>
    <w:rsid w:val="00E4520D"/>
    <w:rsid w:val="00E84906"/>
    <w:rsid w:val="00E9084E"/>
    <w:rsid w:val="00E9231E"/>
    <w:rsid w:val="00EC0EFF"/>
    <w:rsid w:val="00EE74B7"/>
    <w:rsid w:val="00F011FC"/>
    <w:rsid w:val="00F10E01"/>
    <w:rsid w:val="00F129CD"/>
    <w:rsid w:val="00F16357"/>
    <w:rsid w:val="00F21C48"/>
    <w:rsid w:val="00F24689"/>
    <w:rsid w:val="00F32D7E"/>
    <w:rsid w:val="00F45D0F"/>
    <w:rsid w:val="00F7091D"/>
    <w:rsid w:val="00FA3932"/>
    <w:rsid w:val="00FB5828"/>
    <w:rsid w:val="00FB6C2D"/>
    <w:rsid w:val="00FB7815"/>
    <w:rsid w:val="00FE002E"/>
    <w:rsid w:val="00FF0A4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DDC5A"/>
  <w15:docId w15:val="{263623EE-D28B-42A8-984A-0A9A5C5B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E0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11ED2"/>
    <w:pPr>
      <w:tabs>
        <w:tab w:val="center" w:pos="4320"/>
        <w:tab w:val="right" w:pos="8640"/>
      </w:tabs>
    </w:pPr>
  </w:style>
  <w:style w:type="character" w:customStyle="1" w:styleId="En-tteCar">
    <w:name w:val="En-tête Car"/>
    <w:basedOn w:val="Policepardfaut"/>
    <w:link w:val="En-tte"/>
    <w:uiPriority w:val="99"/>
    <w:rsid w:val="00311ED2"/>
  </w:style>
  <w:style w:type="paragraph" w:styleId="Pieddepage">
    <w:name w:val="footer"/>
    <w:basedOn w:val="Normal"/>
    <w:link w:val="PieddepageCar"/>
    <w:uiPriority w:val="99"/>
    <w:unhideWhenUsed/>
    <w:rsid w:val="00311ED2"/>
    <w:pPr>
      <w:tabs>
        <w:tab w:val="center" w:pos="4320"/>
        <w:tab w:val="right" w:pos="8640"/>
      </w:tabs>
    </w:pPr>
  </w:style>
  <w:style w:type="character" w:customStyle="1" w:styleId="PieddepageCar">
    <w:name w:val="Pied de page Car"/>
    <w:basedOn w:val="Policepardfaut"/>
    <w:link w:val="Pieddepage"/>
    <w:uiPriority w:val="99"/>
    <w:rsid w:val="00311ED2"/>
  </w:style>
  <w:style w:type="paragraph" w:styleId="Paragraphedeliste">
    <w:name w:val="List Paragraph"/>
    <w:basedOn w:val="Normal"/>
    <w:uiPriority w:val="34"/>
    <w:qFormat/>
    <w:rsid w:val="00A10129"/>
    <w:pPr>
      <w:ind w:left="720"/>
      <w:contextualSpacing/>
    </w:pPr>
  </w:style>
  <w:style w:type="table" w:customStyle="1" w:styleId="Grilledutableau1">
    <w:name w:val="Grille du tableau1"/>
    <w:basedOn w:val="TableauNormal"/>
    <w:next w:val="Grilledutableau"/>
    <w:uiPriority w:val="59"/>
    <w:rsid w:val="0000099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359B8"/>
    <w:pPr>
      <w:spacing w:before="100" w:beforeAutospacing="1" w:after="100" w:afterAutospacing="1"/>
    </w:pPr>
    <w:rPr>
      <w:rFonts w:ascii="Times New Roman" w:eastAsia="Times New Roman" w:hAnsi="Times New Roman" w:cs="Times New Roman"/>
      <w:lang w:eastAsia="fr-CA"/>
    </w:rPr>
  </w:style>
  <w:style w:type="character" w:styleId="lev">
    <w:name w:val="Strong"/>
    <w:basedOn w:val="Policepardfaut"/>
    <w:uiPriority w:val="22"/>
    <w:qFormat/>
    <w:rsid w:val="006359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1973">
      <w:bodyDiv w:val="1"/>
      <w:marLeft w:val="0"/>
      <w:marRight w:val="0"/>
      <w:marTop w:val="0"/>
      <w:marBottom w:val="0"/>
      <w:divBdr>
        <w:top w:val="none" w:sz="0" w:space="0" w:color="auto"/>
        <w:left w:val="none" w:sz="0" w:space="0" w:color="auto"/>
        <w:bottom w:val="none" w:sz="0" w:space="0" w:color="auto"/>
        <w:right w:val="none" w:sz="0" w:space="0" w:color="auto"/>
      </w:divBdr>
    </w:div>
    <w:div w:id="738939203">
      <w:bodyDiv w:val="1"/>
      <w:marLeft w:val="0"/>
      <w:marRight w:val="0"/>
      <w:marTop w:val="0"/>
      <w:marBottom w:val="0"/>
      <w:divBdr>
        <w:top w:val="none" w:sz="0" w:space="0" w:color="auto"/>
        <w:left w:val="none" w:sz="0" w:space="0" w:color="auto"/>
        <w:bottom w:val="none" w:sz="0" w:space="0" w:color="auto"/>
        <w:right w:val="none" w:sz="0" w:space="0" w:color="auto"/>
      </w:divBdr>
    </w:div>
    <w:div w:id="2087720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927B3-142A-44FA-A018-95945FBDF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322</Words>
  <Characters>1776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Couture, Isabelle</cp:lastModifiedBy>
  <cp:revision>20</cp:revision>
  <cp:lastPrinted>2023-10-18T21:10:00Z</cp:lastPrinted>
  <dcterms:created xsi:type="dcterms:W3CDTF">2023-09-10T14:50:00Z</dcterms:created>
  <dcterms:modified xsi:type="dcterms:W3CDTF">2025-10-10T14:27:00Z</dcterms:modified>
</cp:coreProperties>
</file>